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5" w:rsidRPr="0036437E" w:rsidRDefault="00D61F95" w:rsidP="00D61F95">
      <w:pPr>
        <w:tabs>
          <w:tab w:val="left" w:pos="2190"/>
        </w:tabs>
        <w:jc w:val="both"/>
        <w:rPr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36437E">
        <w:rPr>
          <w:color w:val="000000"/>
          <w:shd w:val="clear" w:color="auto" w:fill="FFFFFF"/>
          <w:lang w:val="uk-UA"/>
        </w:rPr>
        <w:t>Додаток  до</w:t>
      </w:r>
    </w:p>
    <w:p w:rsidR="00D61F95" w:rsidRPr="0036437E" w:rsidRDefault="00D61F95" w:rsidP="00D61F95">
      <w:pPr>
        <w:tabs>
          <w:tab w:val="left" w:pos="2190"/>
        </w:tabs>
        <w:jc w:val="both"/>
        <w:rPr>
          <w:color w:val="000000"/>
          <w:shd w:val="clear" w:color="auto" w:fill="FFFFFF"/>
          <w:lang w:val="uk-UA"/>
        </w:rPr>
      </w:pP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</w:r>
      <w:r w:rsidRPr="00D61F95">
        <w:rPr>
          <w:color w:val="000000"/>
          <w:shd w:val="clear" w:color="auto" w:fill="FFFFFF"/>
          <w:lang w:val="uk-UA"/>
        </w:rPr>
        <w:tab/>
        <w:t>рішення виконавчого комітету</w:t>
      </w:r>
    </w:p>
    <w:p w:rsidR="00D61F95" w:rsidRPr="0036437E" w:rsidRDefault="00CE62F3" w:rsidP="00D61F95">
      <w:pPr>
        <w:suppressAutoHyphens/>
        <w:ind w:left="9912" w:firstLine="708"/>
        <w:rPr>
          <w:rFonts w:ascii="Arial" w:hAnsi="Arial"/>
          <w:b/>
          <w:bCs/>
          <w:u w:val="single"/>
          <w:lang w:val="uk-UA" w:eastAsia="ar-SA"/>
        </w:rPr>
      </w:pPr>
      <w:r>
        <w:rPr>
          <w:color w:val="000000"/>
          <w:shd w:val="clear" w:color="auto" w:fill="FFFFFF"/>
          <w:lang w:val="uk-UA"/>
        </w:rPr>
        <w:t>від __</w:t>
      </w:r>
      <w:r>
        <w:rPr>
          <w:color w:val="000000"/>
          <w:u w:val="single"/>
          <w:shd w:val="clear" w:color="auto" w:fill="FFFFFF"/>
          <w:lang w:val="uk-UA"/>
        </w:rPr>
        <w:t>22.09.2022</w:t>
      </w:r>
      <w:r w:rsidR="00D61F95" w:rsidRPr="0036437E">
        <w:rPr>
          <w:color w:val="000000"/>
          <w:shd w:val="clear" w:color="auto" w:fill="FFFFFF"/>
          <w:lang w:val="uk-UA"/>
        </w:rPr>
        <w:t>__№__</w:t>
      </w:r>
      <w:r w:rsidR="00E760B6">
        <w:rPr>
          <w:color w:val="000000"/>
          <w:u w:val="single"/>
          <w:shd w:val="clear" w:color="auto" w:fill="FFFFFF"/>
          <w:lang w:val="uk-UA"/>
        </w:rPr>
        <w:t>381</w:t>
      </w:r>
      <w:bookmarkStart w:id="0" w:name="_GoBack"/>
      <w:bookmarkEnd w:id="0"/>
      <w:r w:rsidR="00D61F95" w:rsidRPr="0036437E">
        <w:rPr>
          <w:color w:val="000000"/>
          <w:shd w:val="clear" w:color="auto" w:fill="FFFFFF"/>
          <w:lang w:val="uk-UA"/>
        </w:rPr>
        <w:t>_</w:t>
      </w:r>
    </w:p>
    <w:p w:rsidR="00180992" w:rsidRPr="00D61F95" w:rsidRDefault="00180992">
      <w:pPr>
        <w:rPr>
          <w:color w:val="000000"/>
          <w:shd w:val="clear" w:color="auto" w:fill="FFFFFF"/>
          <w:lang w:val="uk-UA"/>
        </w:rPr>
      </w:pPr>
    </w:p>
    <w:p w:rsidR="00D61F95" w:rsidRPr="00D61F95" w:rsidRDefault="00D61F95">
      <w:pPr>
        <w:rPr>
          <w:color w:val="000000"/>
          <w:shd w:val="clear" w:color="auto" w:fill="FFFFFF"/>
          <w:lang w:val="uk-UA"/>
        </w:rPr>
      </w:pPr>
    </w:p>
    <w:p w:rsidR="00D61F95" w:rsidRPr="00D61F95" w:rsidRDefault="00AC6EFC" w:rsidP="00D61F95">
      <w:pPr>
        <w:ind w:firstLine="851"/>
        <w:jc w:val="center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Розрахунок норм</w:t>
      </w:r>
      <w:r w:rsidRPr="00D61F95">
        <w:rPr>
          <w:rFonts w:eastAsiaTheme="minorHAnsi"/>
          <w:lang w:val="uk-UA" w:eastAsia="en-US"/>
        </w:rPr>
        <w:t xml:space="preserve"> споживання теплової енергії </w:t>
      </w:r>
      <w:r w:rsidR="00511E80">
        <w:rPr>
          <w:rFonts w:eastAsiaTheme="minorHAnsi"/>
          <w:lang w:val="uk-UA" w:eastAsia="en-US"/>
        </w:rPr>
        <w:t>для будинків</w:t>
      </w:r>
    </w:p>
    <w:p w:rsidR="00D61F95" w:rsidRPr="00D61F95" w:rsidRDefault="00511E80" w:rsidP="00D61F95">
      <w:pPr>
        <w:ind w:firstLine="851"/>
        <w:jc w:val="center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які не оснащені</w:t>
      </w:r>
      <w:r w:rsidR="00AC6EFC" w:rsidRPr="00D61F95"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val="uk-UA" w:eastAsia="en-US"/>
        </w:rPr>
        <w:t xml:space="preserve">приладами розподільного </w:t>
      </w:r>
      <w:r w:rsidR="00AC6EFC" w:rsidRPr="00D61F95">
        <w:rPr>
          <w:rFonts w:eastAsiaTheme="minorHAnsi"/>
          <w:lang w:val="uk-UA" w:eastAsia="en-US"/>
        </w:rPr>
        <w:t>обліку теплової енергії</w:t>
      </w:r>
    </w:p>
    <w:p w:rsidR="00D61F95" w:rsidRDefault="00AC6EFC" w:rsidP="00D61F95">
      <w:pPr>
        <w:ind w:firstLine="851"/>
        <w:jc w:val="center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КП «С</w:t>
      </w:r>
      <w:r w:rsidRPr="00D61F95">
        <w:rPr>
          <w:rFonts w:eastAsiaTheme="minorHAnsi"/>
          <w:lang w:val="uk-UA" w:eastAsia="en-US"/>
        </w:rPr>
        <w:t>мілакомунтеплоенерго»</w:t>
      </w:r>
    </w:p>
    <w:p w:rsidR="005D470E" w:rsidRPr="00D61F95" w:rsidRDefault="005D470E" w:rsidP="00D61F95">
      <w:pPr>
        <w:ind w:firstLine="851"/>
        <w:jc w:val="center"/>
        <w:rPr>
          <w:rFonts w:eastAsiaTheme="minorHAnsi"/>
          <w:lang w:val="uk-UA" w:eastAsia="en-US"/>
        </w:rPr>
      </w:pPr>
    </w:p>
    <w:tbl>
      <w:tblPr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3343"/>
        <w:gridCol w:w="1031"/>
        <w:gridCol w:w="1907"/>
        <w:gridCol w:w="1701"/>
        <w:gridCol w:w="1701"/>
        <w:gridCol w:w="1701"/>
        <w:gridCol w:w="2080"/>
        <w:gridCol w:w="1660"/>
      </w:tblGrid>
      <w:tr w:rsidR="00D61F95" w:rsidRPr="00D61F95" w:rsidTr="003D64B3">
        <w:trPr>
          <w:trHeight w:val="1620"/>
          <w:jc w:val="center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№ п/п.</w:t>
            </w:r>
          </w:p>
        </w:tc>
        <w:tc>
          <w:tcPr>
            <w:tcW w:w="33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Адреса будинку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К-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сть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поверхів</w:t>
            </w:r>
            <w:proofErr w:type="spellEnd"/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Макс.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теплове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навантаження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розрахунків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, Q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max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61F95">
              <w:rPr>
                <w:color w:val="000000"/>
                <w:sz w:val="22"/>
                <w:szCs w:val="22"/>
              </w:rPr>
              <w:t>Нормативне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теплове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навантаження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, Q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буд.норм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61F95">
              <w:rPr>
                <w:color w:val="000000"/>
                <w:sz w:val="22"/>
                <w:szCs w:val="22"/>
              </w:rPr>
              <w:t>Кількість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годин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роботи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опалювання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добу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Тривалість опалювального періоду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61F95">
              <w:rPr>
                <w:color w:val="000000"/>
                <w:sz w:val="22"/>
                <w:szCs w:val="22"/>
              </w:rPr>
              <w:t>Кількість теплової енергії спожитої за опалювальний період,</w:t>
            </w:r>
          </w:p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61F95">
              <w:rPr>
                <w:color w:val="000000"/>
                <w:sz w:val="22"/>
                <w:szCs w:val="22"/>
              </w:rPr>
              <w:t>Q</w:t>
            </w:r>
            <w:proofErr w:type="spellStart"/>
            <w:r w:rsidRPr="00D61F95">
              <w:rPr>
                <w:color w:val="000000"/>
                <w:sz w:val="22"/>
                <w:szCs w:val="22"/>
                <w:lang w:val="uk-UA"/>
              </w:rPr>
              <w:t>буд.за</w:t>
            </w:r>
            <w:proofErr w:type="spellEnd"/>
            <w:r w:rsidRPr="00D61F9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  <w:lang w:val="uk-UA"/>
              </w:rPr>
              <w:t>оп.пер.норм</w:t>
            </w:r>
            <w:proofErr w:type="spellEnd"/>
            <w:r w:rsidRPr="00D61F95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Норма споживання теплової енергії, </w:t>
            </w:r>
          </w:p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N буд. ОП.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61F95">
              <w:rPr>
                <w:color w:val="000000"/>
                <w:sz w:val="20"/>
                <w:szCs w:val="20"/>
              </w:rPr>
              <w:t>Гкал./</w:t>
            </w:r>
            <w:proofErr w:type="gramEnd"/>
            <w:r w:rsidRPr="00D61F95">
              <w:rPr>
                <w:color w:val="000000"/>
                <w:sz w:val="20"/>
                <w:szCs w:val="20"/>
              </w:rPr>
              <w:t>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61F95">
              <w:rPr>
                <w:color w:val="000000"/>
                <w:sz w:val="20"/>
                <w:szCs w:val="20"/>
              </w:rPr>
              <w:t>Гкал./</w:t>
            </w:r>
            <w:proofErr w:type="gramEnd"/>
            <w:r w:rsidRPr="00D61F95">
              <w:rPr>
                <w:color w:val="000000"/>
                <w:sz w:val="20"/>
                <w:szCs w:val="20"/>
              </w:rPr>
              <w:t>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0"/>
                <w:szCs w:val="20"/>
              </w:rPr>
            </w:pPr>
            <w:r w:rsidRPr="00D61F95">
              <w:rPr>
                <w:color w:val="000000"/>
                <w:sz w:val="20"/>
                <w:szCs w:val="20"/>
              </w:rPr>
              <w:t>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1F95">
              <w:rPr>
                <w:color w:val="000000"/>
                <w:sz w:val="20"/>
                <w:szCs w:val="20"/>
              </w:rPr>
              <w:t>діб</w:t>
            </w:r>
            <w:proofErr w:type="spellEnd"/>
            <w:r w:rsidRPr="00D61F9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0"/>
                <w:szCs w:val="20"/>
              </w:rPr>
            </w:pPr>
            <w:r w:rsidRPr="00D61F95">
              <w:rPr>
                <w:color w:val="000000"/>
                <w:sz w:val="20"/>
                <w:szCs w:val="20"/>
              </w:rPr>
              <w:t>Гкал.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61F95">
              <w:rPr>
                <w:color w:val="000000"/>
                <w:sz w:val="20"/>
                <w:szCs w:val="20"/>
              </w:rPr>
              <w:t>Гкал./</w:t>
            </w:r>
            <w:proofErr w:type="gramEnd"/>
            <w:r w:rsidRPr="00D61F95">
              <w:rPr>
                <w:color w:val="000000"/>
                <w:sz w:val="20"/>
                <w:szCs w:val="20"/>
              </w:rPr>
              <w:t>м²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вул.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Ротондівська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0,134618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0,063167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269,849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вул. Горького, 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0,026565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0,012465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53,251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вул. Горького, 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0,075825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0,035579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151,995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0,245101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вул. Незалежності, 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0,097963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0,045967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196,372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0,318941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вул. Незалежності, 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0,100302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0,047065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201,060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0,314895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вул.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Тимірязєва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0,155890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0,073149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312,490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вул.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Тимірязєва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0,088027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0,041305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176,454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вул.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Тимірязєва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0,018543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0,008701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37,170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вул.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академіка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Вернадського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0,004763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0,002235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9,548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пров.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Захисників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0,022160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0,010398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44,421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пров.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Захисників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0,023082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0,010831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46,270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вул.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родини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Бобринського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0,007802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0,003661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15,640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пров.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Феодосіївський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11/1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0,008451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0,003965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16,940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вул.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Міщенка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13/3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0,004797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0,002251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9,617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вул.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Міщенка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>, 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0,005771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0,002708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11,567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  <w:tr w:rsidR="00D61F95" w:rsidRPr="00D61F95" w:rsidTr="003D64B3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 xml:space="preserve">вул. </w:t>
            </w:r>
            <w:proofErr w:type="spellStart"/>
            <w:r w:rsidRPr="00D61F95">
              <w:rPr>
                <w:color w:val="000000"/>
                <w:sz w:val="22"/>
                <w:szCs w:val="22"/>
              </w:rPr>
              <w:t>Юрія</w:t>
            </w:r>
            <w:proofErr w:type="spellEnd"/>
            <w:r w:rsidRPr="00D61F95">
              <w:rPr>
                <w:color w:val="000000"/>
                <w:sz w:val="22"/>
                <w:szCs w:val="22"/>
              </w:rPr>
              <w:t xml:space="preserve"> Кондратюка, 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0,018404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0,008636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36,892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F95" w:rsidRPr="00D61F95" w:rsidRDefault="00D61F95" w:rsidP="00D61F95">
            <w:pPr>
              <w:jc w:val="center"/>
              <w:rPr>
                <w:color w:val="000000"/>
                <w:sz w:val="22"/>
                <w:szCs w:val="22"/>
              </w:rPr>
            </w:pPr>
            <w:r w:rsidRPr="00D61F95">
              <w:rPr>
                <w:color w:val="000000"/>
                <w:sz w:val="22"/>
                <w:szCs w:val="22"/>
              </w:rPr>
              <w:t>0,342230</w:t>
            </w:r>
          </w:p>
        </w:tc>
      </w:tr>
    </w:tbl>
    <w:p w:rsidR="00D61F95" w:rsidRPr="00D61F95" w:rsidRDefault="00D61F95" w:rsidP="00D61F95">
      <w:pPr>
        <w:ind w:firstLine="851"/>
        <w:jc w:val="center"/>
        <w:rPr>
          <w:rFonts w:eastAsiaTheme="minorHAnsi"/>
          <w:sz w:val="28"/>
          <w:szCs w:val="28"/>
          <w:lang w:val="uk-UA" w:eastAsia="en-US"/>
        </w:rPr>
      </w:pPr>
    </w:p>
    <w:p w:rsidR="00D61F95" w:rsidRDefault="00D61F95">
      <w:pPr>
        <w:rPr>
          <w:lang w:val="uk-UA"/>
        </w:rPr>
      </w:pPr>
      <w:r>
        <w:rPr>
          <w:lang w:val="uk-UA"/>
        </w:rPr>
        <w:t>Керуючий справами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Оксана ЯЦЕНКО</w:t>
      </w:r>
    </w:p>
    <w:p w:rsidR="00D61F95" w:rsidRDefault="00D61F95">
      <w:pPr>
        <w:rPr>
          <w:lang w:val="uk-UA"/>
        </w:rPr>
      </w:pPr>
    </w:p>
    <w:p w:rsidR="00D61F95" w:rsidRPr="00D61F95" w:rsidRDefault="00D61F95">
      <w:pPr>
        <w:rPr>
          <w:lang w:val="uk-UA"/>
        </w:rPr>
      </w:pPr>
      <w:r>
        <w:rPr>
          <w:lang w:val="uk-UA"/>
        </w:rPr>
        <w:t>Євгеній АВРАМЕНКО</w:t>
      </w:r>
    </w:p>
    <w:sectPr w:rsidR="00D61F95" w:rsidRPr="00D61F95" w:rsidSect="00D61F9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7B"/>
    <w:rsid w:val="00180992"/>
    <w:rsid w:val="00511E80"/>
    <w:rsid w:val="005D470E"/>
    <w:rsid w:val="008C04DF"/>
    <w:rsid w:val="00934D7B"/>
    <w:rsid w:val="00AC6EFC"/>
    <w:rsid w:val="00BA3856"/>
    <w:rsid w:val="00CE62F3"/>
    <w:rsid w:val="00D61F95"/>
    <w:rsid w:val="00E7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44C05-41FE-4050-A0FF-BF1FABDF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95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Iнна</cp:lastModifiedBy>
  <cp:revision>14</cp:revision>
  <cp:lastPrinted>2022-08-09T11:28:00Z</cp:lastPrinted>
  <dcterms:created xsi:type="dcterms:W3CDTF">2022-08-09T11:22:00Z</dcterms:created>
  <dcterms:modified xsi:type="dcterms:W3CDTF">2022-09-23T07:46:00Z</dcterms:modified>
</cp:coreProperties>
</file>