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5E92" w14:textId="77777777" w:rsidR="001F463E" w:rsidRDefault="001F463E" w:rsidP="001F463E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</w:rPr>
        <w:drawing>
          <wp:inline distT="0" distB="0" distL="0" distR="0" wp14:anchorId="225B89FA" wp14:editId="2CC8F73D">
            <wp:extent cx="495300" cy="624840"/>
            <wp:effectExtent l="0" t="0" r="0" b="381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F928" w14:textId="77777777" w:rsidR="001F463E" w:rsidRDefault="001F463E" w:rsidP="001F463E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4FB03F95" w14:textId="77777777" w:rsidR="001F463E" w:rsidRDefault="001F463E" w:rsidP="001F463E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37841EFB" w14:textId="77777777" w:rsidR="001F463E" w:rsidRDefault="001F463E" w:rsidP="001F463E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 КОМІТЕТ</w:t>
      </w:r>
    </w:p>
    <w:p w14:paraId="62A55394" w14:textId="77777777" w:rsidR="001F463E" w:rsidRDefault="001F463E" w:rsidP="001F463E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7B845125" w14:textId="77777777" w:rsidR="001F463E" w:rsidRDefault="001F463E" w:rsidP="001F463E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 І Ш Е Н Н Я</w:t>
      </w:r>
    </w:p>
    <w:p w14:paraId="1E29E65D" w14:textId="77777777" w:rsidR="001F463E" w:rsidRDefault="001F463E" w:rsidP="001F463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4877433E" w14:textId="0B9DE242" w:rsidR="001F463E" w:rsidRDefault="001F463E" w:rsidP="001F463E">
      <w:pPr>
        <w:tabs>
          <w:tab w:val="left" w:pos="7655"/>
        </w:tabs>
        <w:spacing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 xml:space="preserve"> ___</w:t>
      </w:r>
      <w:r w:rsidR="000E36A0">
        <w:rPr>
          <w:noProof/>
          <w:color w:val="000000"/>
          <w:sz w:val="28"/>
          <w:szCs w:val="28"/>
          <w:u w:val="single"/>
          <w:lang w:val="uk-UA"/>
        </w:rPr>
        <w:t>22.04.2025</w:t>
      </w:r>
      <w:r>
        <w:rPr>
          <w:noProof/>
          <w:color w:val="000000"/>
          <w:sz w:val="28"/>
          <w:szCs w:val="28"/>
        </w:rPr>
        <w:t>___</w:t>
      </w:r>
      <w:r>
        <w:rPr>
          <w:noProof/>
          <w:color w:val="000000"/>
          <w:sz w:val="28"/>
          <w:szCs w:val="28"/>
        </w:rPr>
        <w:tab/>
        <w:t xml:space="preserve">№ </w:t>
      </w:r>
      <w:r>
        <w:rPr>
          <w:noProof/>
          <w:color w:val="000000"/>
          <w:sz w:val="28"/>
          <w:szCs w:val="28"/>
          <w:lang w:val="uk-UA"/>
        </w:rPr>
        <w:t>___</w:t>
      </w:r>
      <w:r w:rsidR="000E36A0">
        <w:rPr>
          <w:noProof/>
          <w:color w:val="000000"/>
          <w:sz w:val="28"/>
          <w:szCs w:val="28"/>
          <w:u w:val="single"/>
          <w:lang w:val="uk-UA"/>
        </w:rPr>
        <w:t>218</w:t>
      </w:r>
      <w:r>
        <w:rPr>
          <w:noProof/>
          <w:color w:val="000000"/>
          <w:sz w:val="28"/>
          <w:szCs w:val="28"/>
          <w:lang w:val="uk-UA"/>
        </w:rPr>
        <w:t>__</w:t>
      </w:r>
    </w:p>
    <w:p w14:paraId="538C4B78" w14:textId="77777777" w:rsidR="001F463E" w:rsidRDefault="001F463E" w:rsidP="00B053DB">
      <w:pPr>
        <w:ind w:right="5669"/>
        <w:jc w:val="both"/>
        <w:rPr>
          <w:sz w:val="28"/>
          <w:lang w:val="uk-UA"/>
        </w:rPr>
      </w:pPr>
    </w:p>
    <w:p w14:paraId="77490166" w14:textId="771DF6A7" w:rsidR="00826EA7" w:rsidRDefault="00826EA7" w:rsidP="00B053DB">
      <w:pPr>
        <w:ind w:right="5669"/>
        <w:jc w:val="both"/>
        <w:rPr>
          <w:sz w:val="28"/>
          <w:lang w:val="uk-UA"/>
        </w:rPr>
      </w:pPr>
      <w:r>
        <w:rPr>
          <w:sz w:val="28"/>
        </w:rPr>
        <w:t xml:space="preserve">Про </w:t>
      </w:r>
      <w:r w:rsidR="00A960A4">
        <w:rPr>
          <w:sz w:val="28"/>
          <w:lang w:val="uk-UA"/>
        </w:rPr>
        <w:t>попередні висновк</w:t>
      </w:r>
      <w:r w:rsidR="00B053DB">
        <w:rPr>
          <w:sz w:val="28"/>
          <w:lang w:val="uk-UA"/>
        </w:rPr>
        <w:t>и</w:t>
      </w:r>
      <w:r w:rsidR="00A960A4">
        <w:rPr>
          <w:sz w:val="28"/>
          <w:lang w:val="uk-UA"/>
        </w:rPr>
        <w:t xml:space="preserve"> щодо пропозиції про ініціювання співробітництва</w:t>
      </w:r>
      <w:r w:rsidR="00B053DB">
        <w:rPr>
          <w:sz w:val="28"/>
          <w:lang w:val="uk-UA"/>
        </w:rPr>
        <w:t xml:space="preserve"> </w:t>
      </w:r>
      <w:r w:rsidR="00A960A4">
        <w:rPr>
          <w:sz w:val="28"/>
          <w:lang w:val="uk-UA"/>
        </w:rPr>
        <w:t>територіальних громад</w:t>
      </w:r>
    </w:p>
    <w:p w14:paraId="2DB39560" w14:textId="77777777" w:rsidR="001941DC" w:rsidRPr="007A340E" w:rsidRDefault="001941DC" w:rsidP="001941DC">
      <w:pPr>
        <w:ind w:right="4678"/>
        <w:jc w:val="both"/>
        <w:rPr>
          <w:szCs w:val="22"/>
          <w:lang w:val="uk-UA"/>
        </w:rPr>
      </w:pPr>
    </w:p>
    <w:p w14:paraId="46C7AA9A" w14:textId="6645F529" w:rsidR="00826EA7" w:rsidRPr="00D068F4" w:rsidRDefault="00826EA7" w:rsidP="00826EA7">
      <w:pPr>
        <w:jc w:val="both"/>
        <w:rPr>
          <w:sz w:val="28"/>
          <w:szCs w:val="28"/>
          <w:lang w:val="uk-UA"/>
        </w:rPr>
      </w:pPr>
      <w:r>
        <w:rPr>
          <w:sz w:val="28"/>
        </w:rPr>
        <w:tab/>
      </w:r>
      <w:r w:rsidR="00DD7F87">
        <w:rPr>
          <w:sz w:val="28"/>
          <w:szCs w:val="28"/>
          <w:lang w:val="uk-UA"/>
        </w:rPr>
        <w:t xml:space="preserve">Відповідно </w:t>
      </w:r>
      <w:r w:rsidR="002B6C38" w:rsidRPr="00475114">
        <w:rPr>
          <w:sz w:val="28"/>
          <w:szCs w:val="28"/>
          <w:lang w:val="uk-UA"/>
        </w:rPr>
        <w:t xml:space="preserve">до </w:t>
      </w:r>
      <w:r w:rsidR="00916A67">
        <w:rPr>
          <w:sz w:val="28"/>
          <w:szCs w:val="28"/>
          <w:lang w:val="uk-UA"/>
        </w:rPr>
        <w:t>ст. 40, п. 3 ч. 4 ст. 42, ч. 6 ст. 59 Закону України</w:t>
      </w:r>
      <w:r w:rsidR="000E0C3E">
        <w:rPr>
          <w:sz w:val="28"/>
          <w:szCs w:val="28"/>
          <w:lang w:val="uk-UA"/>
        </w:rPr>
        <w:br/>
      </w:r>
      <w:r w:rsidR="00916A67">
        <w:rPr>
          <w:sz w:val="28"/>
          <w:szCs w:val="28"/>
          <w:lang w:val="uk-UA"/>
        </w:rPr>
        <w:t xml:space="preserve">від 21.05.1997 № 280/97-ВР «Про місцеве самоврядування в Україні», </w:t>
      </w:r>
      <w:r w:rsidR="000E0C3E">
        <w:rPr>
          <w:sz w:val="28"/>
          <w:szCs w:val="28"/>
          <w:lang w:val="uk-UA"/>
        </w:rPr>
        <w:t>ч. 3 ст. 5 Закону України «Про співробітництво територіальних громад»</w:t>
      </w:r>
      <w:r w:rsidR="00475114" w:rsidRPr="00D068F4">
        <w:rPr>
          <w:sz w:val="28"/>
          <w:szCs w:val="28"/>
          <w:lang w:val="uk-UA"/>
        </w:rPr>
        <w:t>,</w:t>
      </w:r>
      <w:r w:rsidR="000E0C3E">
        <w:rPr>
          <w:sz w:val="28"/>
          <w:szCs w:val="28"/>
          <w:lang w:val="uk-UA"/>
        </w:rPr>
        <w:t xml:space="preserve"> </w:t>
      </w:r>
      <w:r w:rsidR="00DD7F87">
        <w:rPr>
          <w:sz w:val="28"/>
          <w:szCs w:val="28"/>
          <w:lang w:val="uk-UA"/>
        </w:rPr>
        <w:t xml:space="preserve">розглянувши пропозицію міського голови АНАНКА С.В. щодо ініціювання співробітництва територіальних громад від </w:t>
      </w:r>
      <w:r w:rsidR="00CA4B5E" w:rsidRPr="00CA4B5E">
        <w:rPr>
          <w:sz w:val="28"/>
          <w:szCs w:val="28"/>
        </w:rPr>
        <w:t>26.03.2025</w:t>
      </w:r>
      <w:r w:rsidR="00DD7F87">
        <w:rPr>
          <w:sz w:val="28"/>
          <w:szCs w:val="28"/>
          <w:lang w:val="uk-UA"/>
        </w:rPr>
        <w:t xml:space="preserve"> № б/н, </w:t>
      </w:r>
      <w:r w:rsidR="000E0C3E">
        <w:rPr>
          <w:sz w:val="28"/>
          <w:szCs w:val="28"/>
          <w:lang w:val="uk-UA"/>
        </w:rPr>
        <w:t xml:space="preserve">з метою </w:t>
      </w:r>
      <w:r w:rsidR="000E0C3E" w:rsidRPr="000E0C3E">
        <w:rPr>
          <w:sz w:val="28"/>
          <w:szCs w:val="28"/>
          <w:lang w:val="uk-UA"/>
        </w:rPr>
        <w:t xml:space="preserve">налагодження співпраці з окремими територіальними громадами Черкаського району Черкаської області у сфері надання вторинної (спеціалізованої) медичної допомоги та інших медичних послуг мешканцям </w:t>
      </w:r>
      <w:r w:rsidR="000E0C3E">
        <w:rPr>
          <w:sz w:val="28"/>
          <w:szCs w:val="28"/>
          <w:lang w:val="uk-UA"/>
        </w:rPr>
        <w:t xml:space="preserve">таких </w:t>
      </w:r>
      <w:r w:rsidR="000E0C3E" w:rsidRPr="000E0C3E">
        <w:rPr>
          <w:sz w:val="28"/>
          <w:szCs w:val="28"/>
          <w:lang w:val="uk-UA"/>
        </w:rPr>
        <w:t>територіальних громад</w:t>
      </w:r>
      <w:r w:rsidR="000E0C3E">
        <w:rPr>
          <w:sz w:val="28"/>
          <w:szCs w:val="28"/>
          <w:lang w:val="uk-UA"/>
        </w:rPr>
        <w:t>,</w:t>
      </w:r>
      <w:r w:rsidR="00475114" w:rsidRPr="00D068F4">
        <w:rPr>
          <w:sz w:val="28"/>
          <w:szCs w:val="28"/>
          <w:lang w:val="uk-UA"/>
        </w:rPr>
        <w:t xml:space="preserve"> виконавчий комітет міської ради</w:t>
      </w:r>
    </w:p>
    <w:p w14:paraId="74E8BC38" w14:textId="77777777" w:rsidR="00826EA7" w:rsidRPr="00D068F4" w:rsidRDefault="00826EA7" w:rsidP="00826EA7">
      <w:pPr>
        <w:jc w:val="both"/>
        <w:rPr>
          <w:sz w:val="28"/>
          <w:szCs w:val="28"/>
          <w:lang w:val="uk-UA"/>
        </w:rPr>
      </w:pPr>
      <w:r w:rsidRPr="00D068F4">
        <w:rPr>
          <w:sz w:val="28"/>
          <w:szCs w:val="28"/>
          <w:lang w:val="uk-UA"/>
        </w:rPr>
        <w:t>ВИРІШИВ:</w:t>
      </w:r>
    </w:p>
    <w:p w14:paraId="1F89AE3A" w14:textId="77777777" w:rsidR="00826EA7" w:rsidRPr="00D068F4" w:rsidRDefault="00826EA7" w:rsidP="00826EA7">
      <w:pPr>
        <w:jc w:val="both"/>
        <w:rPr>
          <w:sz w:val="28"/>
          <w:szCs w:val="28"/>
          <w:lang w:val="uk-UA"/>
        </w:rPr>
      </w:pPr>
    </w:p>
    <w:p w14:paraId="19143343" w14:textId="5307A890" w:rsidR="0071062F" w:rsidRPr="000E6647" w:rsidRDefault="00A10C90" w:rsidP="000E664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попередні висновки щодо пропозиції </w:t>
      </w:r>
      <w:r w:rsidR="000E0C3E">
        <w:rPr>
          <w:sz w:val="28"/>
          <w:szCs w:val="28"/>
          <w:lang w:val="uk-UA"/>
        </w:rPr>
        <w:t>міського голови АНАНКА С.В. про ініціювання співробітництва територіальних громад</w:t>
      </w:r>
      <w:r>
        <w:rPr>
          <w:sz w:val="28"/>
          <w:szCs w:val="28"/>
          <w:lang w:val="uk-UA"/>
        </w:rPr>
        <w:t xml:space="preserve"> згідно з додатком</w:t>
      </w:r>
      <w:r w:rsidR="004901E2" w:rsidRPr="000E6647">
        <w:rPr>
          <w:sz w:val="28"/>
          <w:szCs w:val="28"/>
          <w:lang w:val="uk-UA"/>
        </w:rPr>
        <w:t>.</w:t>
      </w:r>
    </w:p>
    <w:p w14:paraId="3FE21BF4" w14:textId="79D72F50" w:rsidR="0071062F" w:rsidRPr="00D068F4" w:rsidRDefault="00CA4B5E" w:rsidP="00826EA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Розробити та винести</w:t>
      </w:r>
      <w:r w:rsidR="00A960A4">
        <w:rPr>
          <w:sz w:val="28"/>
          <w:szCs w:val="28"/>
          <w:lang w:val="uk-UA"/>
        </w:rPr>
        <w:t xml:space="preserve"> на розгляд міської ради </w:t>
      </w:r>
      <w:r w:rsidR="000E0C3E">
        <w:rPr>
          <w:sz w:val="28"/>
          <w:szCs w:val="28"/>
          <w:lang w:val="uk-UA"/>
        </w:rPr>
        <w:t xml:space="preserve">проєкт рішення </w:t>
      </w:r>
      <w:r w:rsidR="00A960A4">
        <w:rPr>
          <w:sz w:val="28"/>
          <w:szCs w:val="28"/>
          <w:lang w:val="uk-UA"/>
        </w:rPr>
        <w:t xml:space="preserve">щодо надання згоди на організацію співробітництва Смілянської міської територіальної громади та </w:t>
      </w:r>
      <w:r w:rsidR="00916A67" w:rsidRPr="00916A67">
        <w:rPr>
          <w:sz w:val="28"/>
          <w:szCs w:val="28"/>
          <w:lang w:val="uk-UA"/>
        </w:rPr>
        <w:t xml:space="preserve">Балаклеївської, Березняківської, Білозірської, Будищенської, Леськівської, Михайлівської, Мошнівської, Ротмістрівської, Руськополянської, Сагунівської, Слобідської, Степанківської, Тернівської </w:t>
      </w:r>
      <w:r w:rsidR="00A960A4">
        <w:rPr>
          <w:sz w:val="28"/>
          <w:szCs w:val="28"/>
          <w:lang w:val="uk-UA"/>
        </w:rPr>
        <w:t>сільських територіальних громад у формі спільного фінансування (утримання) суб’єктами співробітництва комунального некомерційного підприємства «Смілянська міська лікарня» Смілянської міської ради</w:t>
      </w:r>
      <w:r w:rsidR="004901E2" w:rsidRPr="00D068F4">
        <w:rPr>
          <w:sz w:val="28"/>
          <w:szCs w:val="28"/>
          <w:lang w:val="uk-UA"/>
        </w:rPr>
        <w:t>.</w:t>
      </w:r>
    </w:p>
    <w:p w14:paraId="018C8B0E" w14:textId="31443CF1" w:rsidR="0071062F" w:rsidRDefault="00CA4B5E" w:rsidP="00A960A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960A4">
        <w:rPr>
          <w:sz w:val="28"/>
          <w:szCs w:val="28"/>
          <w:lang w:val="uk-UA"/>
        </w:rPr>
        <w:t xml:space="preserve">онтроль за виконанням рішення покласти на </w:t>
      </w:r>
      <w:r>
        <w:rPr>
          <w:sz w:val="28"/>
          <w:szCs w:val="28"/>
          <w:lang w:val="uk-UA"/>
        </w:rPr>
        <w:t xml:space="preserve">заступника міського голови КАРЛО Т.А., керуючого справами ЯЦЕНКО О.С. та </w:t>
      </w:r>
      <w:r w:rsidR="00A960A4">
        <w:rPr>
          <w:sz w:val="28"/>
          <w:szCs w:val="28"/>
          <w:lang w:val="uk-UA"/>
        </w:rPr>
        <w:t>відділ муніципального співробітництва та проєктної діяльності</w:t>
      </w:r>
      <w:r w:rsidR="0071062F">
        <w:rPr>
          <w:sz w:val="28"/>
          <w:szCs w:val="28"/>
          <w:lang w:val="uk-UA"/>
        </w:rPr>
        <w:t>.</w:t>
      </w:r>
    </w:p>
    <w:p w14:paraId="2BAB2A08" w14:textId="77777777" w:rsidR="001F463E" w:rsidRDefault="001F463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EEB2FAA" w14:textId="77777777" w:rsidR="001F463E" w:rsidRDefault="001F463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6157AE3" w14:textId="77777777" w:rsidR="002B6C38" w:rsidRDefault="002B6C38" w:rsidP="002B6C38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Сергій АНАНКО</w:t>
      </w:r>
    </w:p>
    <w:p w14:paraId="5E61EE37" w14:textId="77777777" w:rsidR="00C06279" w:rsidRDefault="00C06279" w:rsidP="002B6C38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  <w:sectPr w:rsidR="00C06279" w:rsidSect="007A340E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2208B6D0" w14:textId="77777777" w:rsidR="002B6C38" w:rsidRDefault="002B6C38" w:rsidP="002B6C38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</w:p>
    <w:p w14:paraId="435A0249" w14:textId="77777777" w:rsidR="002B6C38" w:rsidRDefault="002B6C38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6F167140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4B039012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62BAEB10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7D8AD90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0E87449B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65FB93C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1522536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76A708B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296C5BDD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D0CFF2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6A67602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2B09EC97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6C629BC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6B3BD2B5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10F598B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4EB29F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CB70941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4EAF8EE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55C6EB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16115647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227A0CF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550F5D3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DF36435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D584D2C" w14:textId="77777777" w:rsidR="00F062E5" w:rsidRDefault="00F062E5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3F957E01" w14:textId="77777777" w:rsidR="0060686E" w:rsidRDefault="0060686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04077FAF" w14:textId="77777777" w:rsidR="001F463E" w:rsidRDefault="001F463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7A0CC784" w14:textId="77777777" w:rsidR="0060686E" w:rsidRDefault="0060686E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E3E53D3" w14:textId="1822BFA3" w:rsidR="00A91ED6" w:rsidRDefault="00A91ED6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21E76323" w14:textId="77777777" w:rsidR="00BA25F1" w:rsidRDefault="00BA25F1" w:rsidP="0091347A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14:paraId="5B8C4384" w14:textId="77777777" w:rsidR="00A91ED6" w:rsidRPr="001C2C6F" w:rsidRDefault="00A91ED6" w:rsidP="0091347A">
      <w:pPr>
        <w:tabs>
          <w:tab w:val="left" w:pos="1134"/>
        </w:tabs>
        <w:jc w:val="both"/>
        <w:rPr>
          <w:sz w:val="28"/>
          <w:szCs w:val="28"/>
        </w:rPr>
      </w:pPr>
    </w:p>
    <w:p w14:paraId="48FB514C" w14:textId="77777777" w:rsidR="00826EA7" w:rsidRDefault="0060686E" w:rsidP="0091347A">
      <w:pPr>
        <w:rPr>
          <w:sz w:val="28"/>
          <w:lang w:val="uk-UA"/>
        </w:rPr>
      </w:pPr>
      <w:r>
        <w:rPr>
          <w:sz w:val="28"/>
          <w:lang w:val="uk-UA"/>
        </w:rPr>
        <w:t>ПОГОДЖЕНО</w:t>
      </w:r>
    </w:p>
    <w:p w14:paraId="6C6ABA2E" w14:textId="77777777" w:rsidR="0060686E" w:rsidRDefault="0060686E" w:rsidP="0091347A">
      <w:pPr>
        <w:rPr>
          <w:sz w:val="28"/>
          <w:lang w:val="uk-UA"/>
        </w:rPr>
      </w:pPr>
    </w:p>
    <w:p w14:paraId="60A57FB1" w14:textId="27C2A5DA" w:rsidR="0060686E" w:rsidRDefault="00A960A4" w:rsidP="00A960A4">
      <w:pPr>
        <w:tabs>
          <w:tab w:val="left" w:pos="6379"/>
        </w:tabs>
        <w:rPr>
          <w:sz w:val="28"/>
          <w:lang w:val="uk-UA"/>
        </w:rPr>
      </w:pPr>
      <w:r>
        <w:rPr>
          <w:sz w:val="28"/>
          <w:lang w:val="uk-UA"/>
        </w:rPr>
        <w:t>Заступник міського голови</w:t>
      </w:r>
      <w:r w:rsidR="00A91ED6">
        <w:rPr>
          <w:sz w:val="28"/>
          <w:lang w:val="uk-UA"/>
        </w:rPr>
        <w:tab/>
      </w:r>
      <w:r>
        <w:rPr>
          <w:sz w:val="28"/>
          <w:lang w:val="uk-UA"/>
        </w:rPr>
        <w:t>Тетяна КАРЛО</w:t>
      </w:r>
    </w:p>
    <w:p w14:paraId="07FF5069" w14:textId="77777777" w:rsidR="00CA4B5E" w:rsidRDefault="00CA4B5E" w:rsidP="00A960A4">
      <w:pPr>
        <w:tabs>
          <w:tab w:val="left" w:pos="6379"/>
        </w:tabs>
        <w:rPr>
          <w:sz w:val="28"/>
          <w:lang w:val="uk-UA"/>
        </w:rPr>
      </w:pPr>
    </w:p>
    <w:p w14:paraId="23505EBC" w14:textId="57736A76" w:rsidR="00CA4B5E" w:rsidRPr="000E6647" w:rsidRDefault="00CA4B5E" w:rsidP="00A960A4">
      <w:pPr>
        <w:tabs>
          <w:tab w:val="left" w:pos="6379"/>
        </w:tabs>
        <w:rPr>
          <w:sz w:val="28"/>
        </w:rPr>
      </w:pPr>
      <w:r>
        <w:rPr>
          <w:sz w:val="28"/>
          <w:lang w:val="uk-UA"/>
        </w:rPr>
        <w:t>Керуючий справами</w:t>
      </w:r>
      <w:r>
        <w:rPr>
          <w:sz w:val="28"/>
          <w:lang w:val="uk-UA"/>
        </w:rPr>
        <w:tab/>
        <w:t>Оксана ЯЦЕНКО</w:t>
      </w:r>
    </w:p>
    <w:p w14:paraId="0BC31A8A" w14:textId="77777777" w:rsidR="00BA25F1" w:rsidRPr="000E6647" w:rsidRDefault="00BA25F1" w:rsidP="00A960A4">
      <w:pPr>
        <w:tabs>
          <w:tab w:val="left" w:pos="6379"/>
        </w:tabs>
        <w:rPr>
          <w:sz w:val="28"/>
        </w:rPr>
      </w:pPr>
    </w:p>
    <w:p w14:paraId="19F457DA" w14:textId="250EE8CE" w:rsidR="00BA25F1" w:rsidRPr="00BA25F1" w:rsidRDefault="00BA25F1" w:rsidP="00A960A4">
      <w:pPr>
        <w:tabs>
          <w:tab w:val="left" w:pos="6379"/>
        </w:tabs>
        <w:rPr>
          <w:sz w:val="28"/>
          <w:lang w:val="uk-UA"/>
        </w:rPr>
      </w:pPr>
      <w:r>
        <w:rPr>
          <w:sz w:val="28"/>
          <w:lang w:val="uk-UA"/>
        </w:rPr>
        <w:t>Фінансове управління</w:t>
      </w:r>
      <w:r>
        <w:rPr>
          <w:sz w:val="28"/>
          <w:lang w:val="uk-UA"/>
        </w:rPr>
        <w:tab/>
        <w:t>Юлія ЛЮБЧЕНКО</w:t>
      </w:r>
    </w:p>
    <w:p w14:paraId="4820974C" w14:textId="77777777" w:rsidR="0060686E" w:rsidRDefault="0060686E" w:rsidP="00A960A4">
      <w:pPr>
        <w:tabs>
          <w:tab w:val="left" w:pos="6379"/>
        </w:tabs>
        <w:rPr>
          <w:sz w:val="28"/>
          <w:lang w:val="uk-UA"/>
        </w:rPr>
      </w:pPr>
    </w:p>
    <w:p w14:paraId="46A4F766" w14:textId="1B818617" w:rsidR="001C2C6F" w:rsidRDefault="00A960A4" w:rsidP="000E0C3E">
      <w:pPr>
        <w:tabs>
          <w:tab w:val="left" w:pos="6379"/>
        </w:tabs>
        <w:rPr>
          <w:sz w:val="28"/>
          <w:lang w:val="uk-UA"/>
        </w:rPr>
      </w:pPr>
      <w:r>
        <w:rPr>
          <w:sz w:val="28"/>
          <w:lang w:val="uk-UA"/>
        </w:rPr>
        <w:t>Юридичний відділ</w:t>
      </w:r>
      <w:r>
        <w:rPr>
          <w:sz w:val="28"/>
          <w:lang w:val="uk-UA"/>
        </w:rPr>
        <w:tab/>
        <w:t>Оксана СІЛКО</w:t>
      </w:r>
    </w:p>
    <w:p w14:paraId="24D6F240" w14:textId="77777777" w:rsidR="00BA25F1" w:rsidRDefault="00BA25F1" w:rsidP="000E0C3E">
      <w:pPr>
        <w:tabs>
          <w:tab w:val="left" w:pos="6379"/>
        </w:tabs>
        <w:rPr>
          <w:sz w:val="28"/>
          <w:lang w:val="uk-UA"/>
        </w:rPr>
      </w:pPr>
    </w:p>
    <w:p w14:paraId="5BAE77E8" w14:textId="77777777" w:rsidR="00C06279" w:rsidRDefault="00BA25F1" w:rsidP="000E0C3E">
      <w:pPr>
        <w:tabs>
          <w:tab w:val="left" w:pos="6379"/>
        </w:tabs>
        <w:rPr>
          <w:sz w:val="28"/>
          <w:lang w:val="uk-UA"/>
        </w:rPr>
        <w:sectPr w:rsidR="00C06279" w:rsidSect="00C06279">
          <w:headerReference w:type="default" r:id="rId10"/>
          <w:pgSz w:w="11907" w:h="16840" w:code="9"/>
          <w:pgMar w:top="1134" w:right="1701" w:bottom="1134" w:left="567" w:header="1276" w:footer="1276" w:gutter="0"/>
          <w:cols w:space="708"/>
          <w:titlePg/>
          <w:docGrid w:linePitch="360"/>
        </w:sectPr>
      </w:pPr>
      <w:r>
        <w:rPr>
          <w:sz w:val="28"/>
          <w:lang w:val="uk-UA"/>
        </w:rPr>
        <w:t>Начальник відділу</w:t>
      </w:r>
      <w:r>
        <w:rPr>
          <w:sz w:val="28"/>
          <w:lang w:val="uk-UA"/>
        </w:rPr>
        <w:br/>
        <w:t>муніципального співробітництва</w:t>
      </w:r>
      <w:r>
        <w:rPr>
          <w:sz w:val="28"/>
          <w:lang w:val="uk-UA"/>
        </w:rPr>
        <w:br/>
        <w:t>та проєктної діяльності</w:t>
      </w:r>
      <w:r>
        <w:rPr>
          <w:sz w:val="28"/>
          <w:lang w:val="uk-UA"/>
        </w:rPr>
        <w:tab/>
        <w:t>Артем ДЕМІДОВСЬКИ</w:t>
      </w:r>
      <w:r w:rsidR="00C06279">
        <w:rPr>
          <w:sz w:val="28"/>
          <w:lang w:val="uk-UA"/>
        </w:rPr>
        <w:t>Й</w:t>
      </w:r>
    </w:p>
    <w:p w14:paraId="6E4C589D" w14:textId="7789B026" w:rsidR="00C06279" w:rsidRDefault="00C06279" w:rsidP="00C06279">
      <w:pPr>
        <w:tabs>
          <w:tab w:val="left" w:pos="6379"/>
        </w:tabs>
        <w:ind w:left="5387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</w:t>
      </w:r>
      <w:r>
        <w:rPr>
          <w:sz w:val="28"/>
          <w:lang w:val="uk-UA"/>
        </w:rPr>
        <w:br/>
        <w:t>до рішення виконавчого комітету</w:t>
      </w:r>
      <w:r>
        <w:rPr>
          <w:sz w:val="28"/>
          <w:lang w:val="uk-UA"/>
        </w:rPr>
        <w:br/>
        <w:t>від ___</w:t>
      </w:r>
      <w:r w:rsidR="000E36A0">
        <w:rPr>
          <w:sz w:val="28"/>
          <w:u w:val="single"/>
          <w:lang w:val="uk-UA"/>
        </w:rPr>
        <w:t>22.04.2025</w:t>
      </w:r>
      <w:r>
        <w:rPr>
          <w:sz w:val="28"/>
          <w:lang w:val="uk-UA"/>
        </w:rPr>
        <w:t>___ № _</w:t>
      </w:r>
      <w:r w:rsidR="000E36A0">
        <w:rPr>
          <w:sz w:val="28"/>
          <w:u w:val="single"/>
          <w:lang w:val="uk-UA"/>
        </w:rPr>
        <w:t>218</w:t>
      </w:r>
      <w:r>
        <w:rPr>
          <w:sz w:val="28"/>
          <w:lang w:val="uk-UA"/>
        </w:rPr>
        <w:t>__</w:t>
      </w:r>
    </w:p>
    <w:p w14:paraId="4F9F1E2A" w14:textId="77777777" w:rsidR="00C06279" w:rsidRDefault="00C06279" w:rsidP="00A10C90">
      <w:pPr>
        <w:tabs>
          <w:tab w:val="left" w:pos="6379"/>
        </w:tabs>
        <w:rPr>
          <w:sz w:val="28"/>
          <w:lang w:val="uk-UA"/>
        </w:rPr>
      </w:pPr>
    </w:p>
    <w:p w14:paraId="17CD1842" w14:textId="63EE31BD" w:rsidR="00C06279" w:rsidRDefault="00A10C90" w:rsidP="00A10C90">
      <w:pPr>
        <w:tabs>
          <w:tab w:val="left" w:pos="6379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ПОПЕРЕДНІ ВИСНОВКИ</w:t>
      </w:r>
      <w:r>
        <w:rPr>
          <w:sz w:val="28"/>
          <w:lang w:val="uk-UA"/>
        </w:rPr>
        <w:br/>
        <w:t>щодо відповідності пропозиції про ініціювання співробітництва територіальних громад інтересам та потребам Смілянської міської територіальної громади</w:t>
      </w:r>
    </w:p>
    <w:p w14:paraId="74E29443" w14:textId="77777777" w:rsidR="00A10C90" w:rsidRDefault="00A10C90" w:rsidP="00A10C90">
      <w:pPr>
        <w:tabs>
          <w:tab w:val="left" w:pos="6379"/>
        </w:tabs>
        <w:rPr>
          <w:sz w:val="28"/>
          <w:lang w:val="uk-UA"/>
        </w:rPr>
      </w:pPr>
    </w:p>
    <w:p w14:paraId="1426523A" w14:textId="216469A6" w:rsidR="00A10C90" w:rsidRPr="00A10C90" w:rsidRDefault="00A10C90" w:rsidP="00A10C90">
      <w:pPr>
        <w:pStyle w:val="af"/>
        <w:numPr>
          <w:ilvl w:val="0"/>
          <w:numId w:val="12"/>
        </w:numPr>
        <w:tabs>
          <w:tab w:val="left" w:pos="1134"/>
          <w:tab w:val="left" w:pos="6379"/>
        </w:tabs>
        <w:ind w:left="0" w:firstLine="709"/>
        <w:rPr>
          <w:sz w:val="28"/>
          <w:lang w:val="uk-UA"/>
        </w:rPr>
      </w:pPr>
      <w:r w:rsidRPr="00A10C90">
        <w:rPr>
          <w:sz w:val="28"/>
        </w:rPr>
        <w:t xml:space="preserve">Суб’єкт внесення пропозиції: </w:t>
      </w:r>
      <w:r w:rsidRPr="00A10C90">
        <w:rPr>
          <w:sz w:val="28"/>
          <w:lang w:val="uk-UA"/>
        </w:rPr>
        <w:t>міський голова АНАНКО С.В</w:t>
      </w:r>
      <w:r w:rsidRPr="00A10C90">
        <w:rPr>
          <w:sz w:val="28"/>
        </w:rPr>
        <w:t>.</w:t>
      </w:r>
    </w:p>
    <w:p w14:paraId="1D6FB13F" w14:textId="21761748" w:rsidR="00A10C90" w:rsidRPr="00A10C90" w:rsidRDefault="00A10C90" w:rsidP="00A10C90">
      <w:pPr>
        <w:pStyle w:val="af"/>
        <w:numPr>
          <w:ilvl w:val="0"/>
          <w:numId w:val="12"/>
        </w:numPr>
        <w:tabs>
          <w:tab w:val="left" w:pos="1134"/>
          <w:tab w:val="left" w:pos="6379"/>
        </w:tabs>
        <w:ind w:left="0" w:firstLine="709"/>
        <w:rPr>
          <w:sz w:val="28"/>
          <w:lang w:val="uk-UA"/>
        </w:rPr>
      </w:pPr>
      <w:r w:rsidRPr="00A10C90">
        <w:rPr>
          <w:sz w:val="28"/>
          <w:lang w:val="uk-UA"/>
        </w:rPr>
        <w:t>Дата внесення пропозиції: 26.03.2025.</w:t>
      </w:r>
    </w:p>
    <w:p w14:paraId="707722ED" w14:textId="545379D7" w:rsidR="00A10C90" w:rsidRPr="00A10C90" w:rsidRDefault="00A10C90" w:rsidP="00A10C90">
      <w:pPr>
        <w:pStyle w:val="af"/>
        <w:numPr>
          <w:ilvl w:val="0"/>
          <w:numId w:val="12"/>
        </w:numPr>
        <w:tabs>
          <w:tab w:val="left" w:pos="1134"/>
          <w:tab w:val="left" w:pos="6379"/>
        </w:tabs>
        <w:ind w:left="0" w:firstLine="709"/>
        <w:jc w:val="both"/>
        <w:rPr>
          <w:sz w:val="28"/>
          <w:lang w:val="uk-UA"/>
        </w:rPr>
      </w:pPr>
      <w:r w:rsidRPr="00A10C90">
        <w:rPr>
          <w:sz w:val="28"/>
          <w:lang w:val="uk-UA"/>
        </w:rPr>
        <w:t xml:space="preserve">Потенційні суб’єкти співробітництва: </w:t>
      </w:r>
      <w:r w:rsidRPr="00A10C90">
        <w:rPr>
          <w:sz w:val="28"/>
          <w:szCs w:val="28"/>
          <w:lang w:val="uk-UA"/>
        </w:rPr>
        <w:t>Балаклеївська, Березняківська, Білозірська, Будищенська, Леськівська, Михайлівська, Мошнівська, Ротмістрівська, Руськополянська, Сагунівська, Слобідська, Степанківська, Тернівська сільські територіальні громади Черкаського району Черкаської області</w:t>
      </w:r>
      <w:r w:rsidRPr="00A10C90">
        <w:rPr>
          <w:sz w:val="28"/>
          <w:lang w:val="uk-UA"/>
        </w:rPr>
        <w:t>.</w:t>
      </w:r>
    </w:p>
    <w:p w14:paraId="79D40AC5" w14:textId="34C552BF" w:rsidR="00A10C90" w:rsidRPr="00A10C90" w:rsidRDefault="00A10C90" w:rsidP="00A10C90">
      <w:pPr>
        <w:pStyle w:val="af"/>
        <w:numPr>
          <w:ilvl w:val="0"/>
          <w:numId w:val="12"/>
        </w:numPr>
        <w:tabs>
          <w:tab w:val="left" w:pos="1134"/>
          <w:tab w:val="left" w:pos="6379"/>
        </w:tabs>
        <w:ind w:left="0" w:firstLine="709"/>
        <w:jc w:val="both"/>
        <w:rPr>
          <w:sz w:val="28"/>
          <w:lang w:val="uk-UA"/>
        </w:rPr>
      </w:pPr>
      <w:r w:rsidRPr="00A10C90">
        <w:rPr>
          <w:sz w:val="28"/>
          <w:lang w:val="uk-UA"/>
        </w:rPr>
        <w:t xml:space="preserve">Мета співробітництва: </w:t>
      </w:r>
      <w:bookmarkStart w:id="0" w:name="_Hlk192240225"/>
      <w:r w:rsidRPr="00A10C90">
        <w:rPr>
          <w:sz w:val="28"/>
          <w:lang w:val="uk-UA"/>
        </w:rPr>
        <w:t>налагодження співпраці з окремими територіальними громадами Черкаського району Черкаської області у сфері надання вторинної (спеціалізованої) медичної допомоги та інших медичних послуг мешканцям територіальних громад</w:t>
      </w:r>
      <w:bookmarkEnd w:id="0"/>
      <w:r w:rsidRPr="00A10C90">
        <w:rPr>
          <w:sz w:val="28"/>
          <w:lang w:val="uk-UA"/>
        </w:rPr>
        <w:t>-суб’єктів співробітництва.</w:t>
      </w:r>
    </w:p>
    <w:p w14:paraId="47780F9A" w14:textId="61498D24" w:rsidR="00A10C90" w:rsidRPr="00A10C90" w:rsidRDefault="00A10C90" w:rsidP="00A10C90">
      <w:pPr>
        <w:pStyle w:val="af"/>
        <w:numPr>
          <w:ilvl w:val="0"/>
          <w:numId w:val="12"/>
        </w:numPr>
        <w:tabs>
          <w:tab w:val="left" w:pos="1134"/>
          <w:tab w:val="left" w:pos="6379"/>
        </w:tabs>
        <w:ind w:left="0" w:firstLine="709"/>
        <w:jc w:val="both"/>
        <w:rPr>
          <w:sz w:val="28"/>
          <w:lang w:val="uk-UA"/>
        </w:rPr>
      </w:pPr>
      <w:r w:rsidRPr="00A10C90">
        <w:rPr>
          <w:sz w:val="28"/>
          <w:lang w:val="uk-UA"/>
        </w:rPr>
        <w:t>Обґрунтування доцільності співробітництва:  відповідно до розпорядження Черкаської обласної державної адміністрації від 22.11.2023</w:t>
      </w:r>
      <w:r>
        <w:rPr>
          <w:sz w:val="28"/>
          <w:lang w:val="uk-UA"/>
        </w:rPr>
        <w:br/>
      </w:r>
      <w:r w:rsidRPr="00A10C90">
        <w:rPr>
          <w:sz w:val="28"/>
          <w:lang w:val="uk-UA"/>
        </w:rPr>
        <w:t>№ 708, комунальне некомерційне підприємство «Смілянська міська лікарня» Смілянської міської ради</w:t>
      </w:r>
      <w:r w:rsidR="001F463E">
        <w:rPr>
          <w:sz w:val="28"/>
          <w:lang w:val="uk-UA"/>
        </w:rPr>
        <w:t xml:space="preserve"> (далі – Підприємство)</w:t>
      </w:r>
      <w:r w:rsidRPr="00A10C90">
        <w:rPr>
          <w:sz w:val="28"/>
          <w:lang w:val="uk-UA"/>
        </w:rPr>
        <w:t xml:space="preserve"> визначено кластерним закладом охорони здоров’я в межах Черкаського кластеру Черкаського госпітального округу, який, у зв’язку з урахуванням реалізації медичної реформи, надає послуги з медичного обслуговування населення 13-ох територіальних громад Черкаського району Черкаської області, які входять до Черкаського кластеру Черкаського госпітального округу.</w:t>
      </w:r>
      <w:r>
        <w:rPr>
          <w:sz w:val="28"/>
          <w:lang w:val="uk-UA"/>
        </w:rPr>
        <w:t xml:space="preserve"> </w:t>
      </w:r>
      <w:r w:rsidRPr="00A10C90">
        <w:rPr>
          <w:sz w:val="28"/>
          <w:lang w:val="uk-UA"/>
        </w:rPr>
        <w:t>За інформацією, наданою Підприємством (лист від 18.03.2025 № 01-11/273 додається), протягом 2024 року медичні послуги були надані 19 639 особам, а вартість таких послуг склала 280 863 128 грн. Зокрема, 5 809 осіб, яким було надано медичні послуги Підприємством на загальну суму 83 076 221 грн, є мешканцями інших територіальних громад та населених пунктів. Дані витрати покриваються з трьох видів джерел: на підставі договорів з Національною службою здоров’я України за програмою гарантій медичного обслуговування населення, за рахунок коштів місцевого бюджету та за рахунок власних коштів Підприємства..</w:t>
      </w:r>
    </w:p>
    <w:p w14:paraId="3CB3AD56" w14:textId="28E6D6C3" w:rsidR="00A10C90" w:rsidRPr="00A10C90" w:rsidRDefault="00A10C90" w:rsidP="00A10C90">
      <w:pPr>
        <w:pStyle w:val="af"/>
        <w:numPr>
          <w:ilvl w:val="0"/>
          <w:numId w:val="12"/>
        </w:numPr>
        <w:tabs>
          <w:tab w:val="left" w:pos="1134"/>
          <w:tab w:val="left" w:pos="6379"/>
        </w:tabs>
        <w:ind w:left="0" w:firstLine="709"/>
        <w:jc w:val="both"/>
        <w:rPr>
          <w:sz w:val="28"/>
          <w:lang w:val="uk-UA"/>
        </w:rPr>
      </w:pPr>
      <w:r w:rsidRPr="00A10C90">
        <w:rPr>
          <w:sz w:val="28"/>
          <w:lang w:val="uk-UA"/>
        </w:rPr>
        <w:t>Сфера здійснення співробітництва:</w:t>
      </w:r>
      <w:r>
        <w:rPr>
          <w:sz w:val="28"/>
          <w:lang w:val="uk-UA"/>
        </w:rPr>
        <w:t xml:space="preserve"> </w:t>
      </w:r>
      <w:r w:rsidRPr="00A10C90">
        <w:rPr>
          <w:sz w:val="28"/>
        </w:rPr>
        <w:t>організації надання медичних послуг мешканцям суміжних територіальних громад</w:t>
      </w:r>
      <w:r w:rsidRPr="00A10C90">
        <w:rPr>
          <w:sz w:val="28"/>
          <w:lang w:val="uk-UA"/>
        </w:rPr>
        <w:t>.</w:t>
      </w:r>
    </w:p>
    <w:p w14:paraId="4EE9B384" w14:textId="64B4D33D" w:rsidR="00A10C90" w:rsidRPr="00A10C90" w:rsidRDefault="00A10C90" w:rsidP="00A10C90">
      <w:pPr>
        <w:pStyle w:val="af"/>
        <w:numPr>
          <w:ilvl w:val="0"/>
          <w:numId w:val="12"/>
        </w:numPr>
        <w:tabs>
          <w:tab w:val="left" w:pos="1134"/>
          <w:tab w:val="left" w:pos="6379"/>
        </w:tabs>
        <w:ind w:left="0" w:firstLine="709"/>
        <w:jc w:val="both"/>
        <w:rPr>
          <w:sz w:val="28"/>
          <w:lang w:val="uk-UA"/>
        </w:rPr>
      </w:pPr>
      <w:r w:rsidRPr="00A10C90">
        <w:rPr>
          <w:sz w:val="28"/>
          <w:lang w:val="uk-UA"/>
        </w:rPr>
        <w:t>Форма співробітництва: спільного фінансування (утримання) суб’єктами співробітництва комунального некомерційного підприємства «Смілянська міська лікарня» Смілянської міської ради.</w:t>
      </w:r>
    </w:p>
    <w:p w14:paraId="26AEAA11" w14:textId="74051F1D" w:rsidR="00A10C90" w:rsidRPr="00A10C90" w:rsidRDefault="00A10C90" w:rsidP="00A10C90">
      <w:pPr>
        <w:pStyle w:val="af"/>
        <w:numPr>
          <w:ilvl w:val="0"/>
          <w:numId w:val="12"/>
        </w:numPr>
        <w:tabs>
          <w:tab w:val="left" w:pos="1134"/>
          <w:tab w:val="left" w:pos="6379"/>
        </w:tabs>
        <w:ind w:left="0" w:firstLine="709"/>
        <w:jc w:val="both"/>
        <w:rPr>
          <w:sz w:val="28"/>
          <w:lang w:val="uk-UA"/>
        </w:rPr>
      </w:pPr>
      <w:r w:rsidRPr="00A10C90">
        <w:rPr>
          <w:sz w:val="28"/>
          <w:lang w:val="uk-UA"/>
        </w:rPr>
        <w:t xml:space="preserve">Очікувані фінансові результати співробітництва: Внаслідок організації співробітництва очікується отримання бюджетних коштів від суб’єктів співробітництва до бюджету Смілянської міської територіальної громади для фінансування (утримання) діяльності </w:t>
      </w:r>
      <w:r w:rsidR="001F463E" w:rsidRPr="00A10C90">
        <w:rPr>
          <w:sz w:val="28"/>
          <w:lang w:val="uk-UA"/>
        </w:rPr>
        <w:t xml:space="preserve">комунального </w:t>
      </w:r>
      <w:r w:rsidR="001F463E" w:rsidRPr="00A10C90">
        <w:rPr>
          <w:sz w:val="28"/>
          <w:lang w:val="uk-UA"/>
        </w:rPr>
        <w:lastRenderedPageBreak/>
        <w:t>некомерційного підприємства «Смілянська міська лікарня» Смілянської міської ради</w:t>
      </w:r>
      <w:r w:rsidRPr="00A10C90">
        <w:rPr>
          <w:sz w:val="28"/>
          <w:lang w:val="uk-UA"/>
        </w:rPr>
        <w:t>.</w:t>
      </w:r>
    </w:p>
    <w:p w14:paraId="47CDA075" w14:textId="7EE3AFC2" w:rsidR="00A10C90" w:rsidRPr="00A10C90" w:rsidRDefault="00A10C90" w:rsidP="00A10C90">
      <w:pPr>
        <w:pStyle w:val="af"/>
        <w:numPr>
          <w:ilvl w:val="0"/>
          <w:numId w:val="12"/>
        </w:numPr>
        <w:tabs>
          <w:tab w:val="left" w:pos="1134"/>
          <w:tab w:val="left" w:pos="6379"/>
        </w:tabs>
        <w:ind w:left="0" w:firstLine="709"/>
        <w:rPr>
          <w:sz w:val="28"/>
          <w:lang w:val="uk-UA"/>
        </w:rPr>
      </w:pPr>
      <w:r w:rsidRPr="00A10C90">
        <w:rPr>
          <w:sz w:val="28"/>
          <w:lang w:val="uk-UA"/>
        </w:rPr>
        <w:t xml:space="preserve">Інші умови співробітництва: </w:t>
      </w:r>
      <w:r>
        <w:rPr>
          <w:sz w:val="28"/>
          <w:lang w:val="uk-UA"/>
        </w:rPr>
        <w:t>відсутні</w:t>
      </w:r>
      <w:r w:rsidRPr="00A10C90">
        <w:rPr>
          <w:sz w:val="28"/>
          <w:lang w:val="uk-UA"/>
        </w:rPr>
        <w:t>.</w:t>
      </w:r>
    </w:p>
    <w:p w14:paraId="58824C85" w14:textId="297CF4CD" w:rsidR="00A10C90" w:rsidRPr="00A10C90" w:rsidRDefault="00A10C90" w:rsidP="00A10C90">
      <w:pPr>
        <w:pStyle w:val="af"/>
        <w:numPr>
          <w:ilvl w:val="0"/>
          <w:numId w:val="12"/>
        </w:numPr>
        <w:tabs>
          <w:tab w:val="left" w:pos="1134"/>
          <w:tab w:val="left" w:pos="6379"/>
        </w:tabs>
        <w:ind w:left="0" w:firstLine="709"/>
        <w:jc w:val="both"/>
        <w:rPr>
          <w:sz w:val="28"/>
          <w:lang w:val="uk-UA"/>
        </w:rPr>
      </w:pPr>
      <w:r w:rsidRPr="00A10C90">
        <w:rPr>
          <w:sz w:val="28"/>
          <w:lang w:val="uk-UA"/>
        </w:rPr>
        <w:t>Висновок: пропозиція щодо ініціювання співробітництва територіальних громад відповідає інтересам та потребам Смілянської міської територіальної громади.</w:t>
      </w:r>
    </w:p>
    <w:p w14:paraId="05ED5586" w14:textId="77777777" w:rsidR="00A10C90" w:rsidRDefault="00A10C90" w:rsidP="00A10C90">
      <w:pPr>
        <w:tabs>
          <w:tab w:val="left" w:pos="6379"/>
        </w:tabs>
        <w:rPr>
          <w:sz w:val="28"/>
          <w:lang w:val="uk-UA"/>
        </w:rPr>
      </w:pPr>
    </w:p>
    <w:p w14:paraId="672B7383" w14:textId="77777777" w:rsidR="00A10C90" w:rsidRDefault="00A10C90" w:rsidP="00A10C90">
      <w:pPr>
        <w:tabs>
          <w:tab w:val="left" w:pos="6379"/>
        </w:tabs>
        <w:rPr>
          <w:sz w:val="28"/>
          <w:lang w:val="uk-UA"/>
        </w:rPr>
      </w:pPr>
    </w:p>
    <w:p w14:paraId="31BFFE96" w14:textId="77777777" w:rsidR="00A10C90" w:rsidRDefault="00A10C90" w:rsidP="00A10C90">
      <w:pPr>
        <w:tabs>
          <w:tab w:val="left" w:pos="6379"/>
        </w:tabs>
        <w:rPr>
          <w:sz w:val="28"/>
          <w:lang w:val="uk-UA"/>
        </w:rPr>
      </w:pPr>
    </w:p>
    <w:p w14:paraId="0421B246" w14:textId="149E6F44" w:rsidR="00A10C90" w:rsidRDefault="00A10C90" w:rsidP="00A10C90">
      <w:pPr>
        <w:tabs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>Заступник міського голови</w:t>
      </w:r>
      <w:r>
        <w:rPr>
          <w:sz w:val="28"/>
          <w:lang w:val="uk-UA"/>
        </w:rPr>
        <w:tab/>
        <w:t>Тетяна КАРЛО</w:t>
      </w:r>
    </w:p>
    <w:p w14:paraId="3206BDF6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21B15C76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04692EC7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39250365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07D232EA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314BB654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1983BBE0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2C370E54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05BF42CF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6A1B4117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4AF55A74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1672C2F2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5759E135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584388D2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2EFED313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3837EA4D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1237C727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25F26CD9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0DC88B42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649A3D3F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25991C1C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65607C84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2BAE1791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13117B1D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1DABF279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541B5CAF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29A3E7D9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40EE32E2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0E7669E6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196090F6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7E98912C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10B8DE46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25F00F9D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1211B71D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441BBA7F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68B735D4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434E3923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3AA98C04" w14:textId="77777777" w:rsidR="001F463E" w:rsidRDefault="001F463E" w:rsidP="00A10C90">
      <w:pPr>
        <w:tabs>
          <w:tab w:val="left" w:pos="7088"/>
        </w:tabs>
        <w:rPr>
          <w:szCs w:val="22"/>
          <w:lang w:val="uk-UA"/>
        </w:rPr>
      </w:pPr>
    </w:p>
    <w:p w14:paraId="529C02DC" w14:textId="10C08A5A" w:rsidR="00C06279" w:rsidRDefault="001F463E" w:rsidP="001F463E">
      <w:pPr>
        <w:tabs>
          <w:tab w:val="left" w:pos="7088"/>
        </w:tabs>
        <w:rPr>
          <w:sz w:val="28"/>
          <w:lang w:val="uk-UA"/>
        </w:rPr>
      </w:pPr>
      <w:r>
        <w:rPr>
          <w:szCs w:val="22"/>
          <w:lang w:val="uk-UA"/>
        </w:rPr>
        <w:t>Артем ДЕМІДОВСЬКИЙ</w:t>
      </w:r>
    </w:p>
    <w:sectPr w:rsidR="00C06279" w:rsidSect="00C06279">
      <w:pgSz w:w="11907" w:h="16840" w:code="9"/>
      <w:pgMar w:top="1134" w:right="567" w:bottom="1134" w:left="1701" w:header="1276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677E" w14:textId="77777777" w:rsidR="00365CAC" w:rsidRDefault="00365CAC" w:rsidP="00F062E5">
      <w:r>
        <w:separator/>
      </w:r>
    </w:p>
  </w:endnote>
  <w:endnote w:type="continuationSeparator" w:id="0">
    <w:p w14:paraId="16DFB29C" w14:textId="77777777" w:rsidR="00365CAC" w:rsidRDefault="00365CAC" w:rsidP="00F0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C86A5" w14:textId="77777777" w:rsidR="00365CAC" w:rsidRDefault="00365CAC" w:rsidP="00F062E5">
      <w:r>
        <w:separator/>
      </w:r>
    </w:p>
  </w:footnote>
  <w:footnote w:type="continuationSeparator" w:id="0">
    <w:p w14:paraId="4EBECCC7" w14:textId="77777777" w:rsidR="00365CAC" w:rsidRDefault="00365CAC" w:rsidP="00F0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39D6" w14:textId="77777777" w:rsidR="00F062E5" w:rsidRPr="00F062E5" w:rsidRDefault="00F062E5" w:rsidP="00F062E5">
    <w:pPr>
      <w:pStyle w:val="a6"/>
      <w:jc w:val="center"/>
      <w:rPr>
        <w:sz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6AF8" w14:textId="3E4575B1" w:rsidR="001F463E" w:rsidRPr="00F062E5" w:rsidRDefault="001F463E" w:rsidP="001F463E">
    <w:pPr>
      <w:pStyle w:val="a6"/>
      <w:jc w:val="right"/>
      <w:rPr>
        <w:sz w:val="28"/>
        <w:lang w:val="uk-UA"/>
      </w:rPr>
    </w:pPr>
    <w:r>
      <w:rPr>
        <w:sz w:val="28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676"/>
    <w:multiLevelType w:val="hybridMultilevel"/>
    <w:tmpl w:val="31AA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1F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E534A4"/>
    <w:multiLevelType w:val="multilevel"/>
    <w:tmpl w:val="D4E62E34"/>
    <w:lvl w:ilvl="0">
      <w:start w:val="1"/>
      <w:numFmt w:val="decimal"/>
      <w:lvlText w:val="РОЗДІЛ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ED7B45"/>
    <w:multiLevelType w:val="hybridMultilevel"/>
    <w:tmpl w:val="9258ACA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1612D"/>
    <w:multiLevelType w:val="hybridMultilevel"/>
    <w:tmpl w:val="77906D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71F18"/>
    <w:multiLevelType w:val="hybridMultilevel"/>
    <w:tmpl w:val="25DCD89C"/>
    <w:lvl w:ilvl="0" w:tplc="4ED2529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5267D"/>
    <w:multiLevelType w:val="hybridMultilevel"/>
    <w:tmpl w:val="A91415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67AD"/>
    <w:multiLevelType w:val="hybridMultilevel"/>
    <w:tmpl w:val="32C2A1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6B3698"/>
    <w:multiLevelType w:val="multilevel"/>
    <w:tmpl w:val="5A1AE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2A32D55"/>
    <w:multiLevelType w:val="hybridMultilevel"/>
    <w:tmpl w:val="A17217C0"/>
    <w:lvl w:ilvl="0" w:tplc="4ED2529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F215B"/>
    <w:multiLevelType w:val="hybridMultilevel"/>
    <w:tmpl w:val="9A90F258"/>
    <w:lvl w:ilvl="0" w:tplc="435A4B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BD1B3B"/>
    <w:multiLevelType w:val="hybridMultilevel"/>
    <w:tmpl w:val="5852A3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93426">
    <w:abstractNumId w:val="0"/>
  </w:num>
  <w:num w:numId="2" w16cid:durableId="1848254933">
    <w:abstractNumId w:val="10"/>
  </w:num>
  <w:num w:numId="3" w16cid:durableId="668289212">
    <w:abstractNumId w:val="8"/>
  </w:num>
  <w:num w:numId="4" w16cid:durableId="836268276">
    <w:abstractNumId w:val="5"/>
  </w:num>
  <w:num w:numId="5" w16cid:durableId="1546596870">
    <w:abstractNumId w:val="9"/>
  </w:num>
  <w:num w:numId="6" w16cid:durableId="159078221">
    <w:abstractNumId w:val="2"/>
  </w:num>
  <w:num w:numId="7" w16cid:durableId="2074038117">
    <w:abstractNumId w:val="11"/>
  </w:num>
  <w:num w:numId="8" w16cid:durableId="487140440">
    <w:abstractNumId w:val="1"/>
  </w:num>
  <w:num w:numId="9" w16cid:durableId="719592246">
    <w:abstractNumId w:val="7"/>
  </w:num>
  <w:num w:numId="10" w16cid:durableId="418449868">
    <w:abstractNumId w:val="3"/>
  </w:num>
  <w:num w:numId="11" w16cid:durableId="261300944">
    <w:abstractNumId w:val="6"/>
  </w:num>
  <w:num w:numId="12" w16cid:durableId="2000232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DC3"/>
    <w:rsid w:val="0000102F"/>
    <w:rsid w:val="000102F4"/>
    <w:rsid w:val="0004134E"/>
    <w:rsid w:val="00050646"/>
    <w:rsid w:val="00062256"/>
    <w:rsid w:val="00077454"/>
    <w:rsid w:val="000E0C3E"/>
    <w:rsid w:val="000E36A0"/>
    <w:rsid w:val="000E3822"/>
    <w:rsid w:val="000E6647"/>
    <w:rsid w:val="000F0F5A"/>
    <w:rsid w:val="00105436"/>
    <w:rsid w:val="001242FA"/>
    <w:rsid w:val="00161FC0"/>
    <w:rsid w:val="001941DC"/>
    <w:rsid w:val="001A2ECF"/>
    <w:rsid w:val="001C2C6F"/>
    <w:rsid w:val="001F463E"/>
    <w:rsid w:val="001F7CDB"/>
    <w:rsid w:val="00225C63"/>
    <w:rsid w:val="00232B05"/>
    <w:rsid w:val="00236103"/>
    <w:rsid w:val="00267994"/>
    <w:rsid w:val="00274D24"/>
    <w:rsid w:val="00287C90"/>
    <w:rsid w:val="00293748"/>
    <w:rsid w:val="002A1934"/>
    <w:rsid w:val="002B6C38"/>
    <w:rsid w:val="002C4130"/>
    <w:rsid w:val="00340193"/>
    <w:rsid w:val="0035082F"/>
    <w:rsid w:val="00365CAC"/>
    <w:rsid w:val="00383DC0"/>
    <w:rsid w:val="003859AB"/>
    <w:rsid w:val="003D3EA7"/>
    <w:rsid w:val="003F47A6"/>
    <w:rsid w:val="004009E0"/>
    <w:rsid w:val="004134AA"/>
    <w:rsid w:val="00421EEF"/>
    <w:rsid w:val="00423A63"/>
    <w:rsid w:val="00441B2F"/>
    <w:rsid w:val="00454AAA"/>
    <w:rsid w:val="00462B1E"/>
    <w:rsid w:val="00475114"/>
    <w:rsid w:val="00477360"/>
    <w:rsid w:val="0048145C"/>
    <w:rsid w:val="004901E2"/>
    <w:rsid w:val="004B5489"/>
    <w:rsid w:val="004C15DC"/>
    <w:rsid w:val="004E4DA6"/>
    <w:rsid w:val="004F1A9F"/>
    <w:rsid w:val="00501854"/>
    <w:rsid w:val="0054605C"/>
    <w:rsid w:val="00563CA8"/>
    <w:rsid w:val="00582E2D"/>
    <w:rsid w:val="00595AF4"/>
    <w:rsid w:val="005A2BB1"/>
    <w:rsid w:val="005B7A73"/>
    <w:rsid w:val="005C12CD"/>
    <w:rsid w:val="005C7451"/>
    <w:rsid w:val="005D1D16"/>
    <w:rsid w:val="005D226D"/>
    <w:rsid w:val="005D7163"/>
    <w:rsid w:val="0060686E"/>
    <w:rsid w:val="00606F2A"/>
    <w:rsid w:val="0061351E"/>
    <w:rsid w:val="006268A9"/>
    <w:rsid w:val="00670573"/>
    <w:rsid w:val="006F5D17"/>
    <w:rsid w:val="0071062F"/>
    <w:rsid w:val="00736A8C"/>
    <w:rsid w:val="00744868"/>
    <w:rsid w:val="007459BA"/>
    <w:rsid w:val="007626B4"/>
    <w:rsid w:val="007845C1"/>
    <w:rsid w:val="007A0025"/>
    <w:rsid w:val="007A340E"/>
    <w:rsid w:val="007B1FFB"/>
    <w:rsid w:val="00825161"/>
    <w:rsid w:val="00826EA7"/>
    <w:rsid w:val="008371A1"/>
    <w:rsid w:val="00854EA0"/>
    <w:rsid w:val="00887551"/>
    <w:rsid w:val="008953A2"/>
    <w:rsid w:val="008B6251"/>
    <w:rsid w:val="008B7FDA"/>
    <w:rsid w:val="008D15AE"/>
    <w:rsid w:val="008E1466"/>
    <w:rsid w:val="008F080F"/>
    <w:rsid w:val="008F4FCA"/>
    <w:rsid w:val="00903CC6"/>
    <w:rsid w:val="0091347A"/>
    <w:rsid w:val="00916811"/>
    <w:rsid w:val="00916A67"/>
    <w:rsid w:val="00934F67"/>
    <w:rsid w:val="00953737"/>
    <w:rsid w:val="009856CA"/>
    <w:rsid w:val="009B10F7"/>
    <w:rsid w:val="009B42AB"/>
    <w:rsid w:val="009C7A5A"/>
    <w:rsid w:val="009E35DA"/>
    <w:rsid w:val="00A10C90"/>
    <w:rsid w:val="00A2076B"/>
    <w:rsid w:val="00A2344E"/>
    <w:rsid w:val="00A251AD"/>
    <w:rsid w:val="00A301FA"/>
    <w:rsid w:val="00A42FDB"/>
    <w:rsid w:val="00A4450E"/>
    <w:rsid w:val="00A54D24"/>
    <w:rsid w:val="00A54D2B"/>
    <w:rsid w:val="00A64BE9"/>
    <w:rsid w:val="00A6670D"/>
    <w:rsid w:val="00A91ED6"/>
    <w:rsid w:val="00A925BB"/>
    <w:rsid w:val="00A960A4"/>
    <w:rsid w:val="00AA32F0"/>
    <w:rsid w:val="00AA7C53"/>
    <w:rsid w:val="00AB223D"/>
    <w:rsid w:val="00B03427"/>
    <w:rsid w:val="00B053DB"/>
    <w:rsid w:val="00B14C20"/>
    <w:rsid w:val="00B57D7A"/>
    <w:rsid w:val="00B76CF4"/>
    <w:rsid w:val="00BA25F1"/>
    <w:rsid w:val="00BA7D43"/>
    <w:rsid w:val="00BC0535"/>
    <w:rsid w:val="00BE1D8F"/>
    <w:rsid w:val="00BE662F"/>
    <w:rsid w:val="00BF7245"/>
    <w:rsid w:val="00C05E37"/>
    <w:rsid w:val="00C06279"/>
    <w:rsid w:val="00C161AD"/>
    <w:rsid w:val="00C45E7A"/>
    <w:rsid w:val="00C52C2A"/>
    <w:rsid w:val="00C723DD"/>
    <w:rsid w:val="00C74623"/>
    <w:rsid w:val="00C75C29"/>
    <w:rsid w:val="00C90760"/>
    <w:rsid w:val="00C913FA"/>
    <w:rsid w:val="00CA4B5E"/>
    <w:rsid w:val="00CE6A9F"/>
    <w:rsid w:val="00D068F4"/>
    <w:rsid w:val="00D17FAB"/>
    <w:rsid w:val="00D20122"/>
    <w:rsid w:val="00D51AB8"/>
    <w:rsid w:val="00D536A7"/>
    <w:rsid w:val="00D77C08"/>
    <w:rsid w:val="00D86BE8"/>
    <w:rsid w:val="00DC1DE5"/>
    <w:rsid w:val="00DD7F87"/>
    <w:rsid w:val="00DF259D"/>
    <w:rsid w:val="00E42C2B"/>
    <w:rsid w:val="00E570F5"/>
    <w:rsid w:val="00E638D9"/>
    <w:rsid w:val="00E82220"/>
    <w:rsid w:val="00E83548"/>
    <w:rsid w:val="00EB309F"/>
    <w:rsid w:val="00EC1985"/>
    <w:rsid w:val="00ED7E96"/>
    <w:rsid w:val="00EF514C"/>
    <w:rsid w:val="00EF54D3"/>
    <w:rsid w:val="00F047B4"/>
    <w:rsid w:val="00F062E5"/>
    <w:rsid w:val="00F349C7"/>
    <w:rsid w:val="00F40AF1"/>
    <w:rsid w:val="00F42239"/>
    <w:rsid w:val="00F44DE1"/>
    <w:rsid w:val="00F72AB8"/>
    <w:rsid w:val="00F72B70"/>
    <w:rsid w:val="00F77AC1"/>
    <w:rsid w:val="00F77DC3"/>
    <w:rsid w:val="00FA34AF"/>
    <w:rsid w:val="00FB4080"/>
    <w:rsid w:val="00FC4518"/>
    <w:rsid w:val="00FE6D4F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70860"/>
  <w15:docId w15:val="{9DD84978-135A-4146-A6D2-3A0816EE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DC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3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134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F062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62E5"/>
    <w:rPr>
      <w:sz w:val="24"/>
      <w:szCs w:val="24"/>
    </w:rPr>
  </w:style>
  <w:style w:type="paragraph" w:styleId="a8">
    <w:name w:val="footer"/>
    <w:basedOn w:val="a"/>
    <w:link w:val="a9"/>
    <w:rsid w:val="00F062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062E5"/>
    <w:rPr>
      <w:sz w:val="24"/>
      <w:szCs w:val="24"/>
    </w:rPr>
  </w:style>
  <w:style w:type="paragraph" w:styleId="aa">
    <w:name w:val="Title"/>
    <w:basedOn w:val="a"/>
    <w:link w:val="1"/>
    <w:qFormat/>
    <w:rsid w:val="002B6C3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 w:eastAsia="x-none"/>
    </w:rPr>
  </w:style>
  <w:style w:type="character" w:customStyle="1" w:styleId="ab">
    <w:name w:val="Заголовок Знак"/>
    <w:rsid w:val="002B6C38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1">
    <w:name w:val="Заголовок Знак1"/>
    <w:link w:val="aa"/>
    <w:locked/>
    <w:rsid w:val="002B6C38"/>
    <w:rPr>
      <w:rFonts w:ascii="Courier New" w:hAnsi="Courier New"/>
      <w:b/>
      <w:bCs/>
      <w:sz w:val="28"/>
      <w:szCs w:val="28"/>
      <w:lang w:eastAsia="x-none"/>
    </w:rPr>
  </w:style>
  <w:style w:type="paragraph" w:customStyle="1" w:styleId="ac">
    <w:name w:val="Назва документа"/>
    <w:basedOn w:val="a"/>
    <w:next w:val="a"/>
    <w:rsid w:val="002B6C3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d">
    <w:name w:val="Subtitle"/>
    <w:basedOn w:val="a"/>
    <w:link w:val="ae"/>
    <w:qFormat/>
    <w:rsid w:val="002B6C38"/>
    <w:pPr>
      <w:suppressAutoHyphens/>
      <w:spacing w:after="60"/>
      <w:jc w:val="center"/>
      <w:outlineLvl w:val="1"/>
    </w:pPr>
    <w:rPr>
      <w:rFonts w:ascii="Arial" w:hAnsi="Arial" w:cs="Arial"/>
      <w:lang w:val="x-none" w:eastAsia="ar-SA"/>
    </w:rPr>
  </w:style>
  <w:style w:type="character" w:customStyle="1" w:styleId="ae">
    <w:name w:val="Подзаголовок Знак"/>
    <w:link w:val="ad"/>
    <w:rsid w:val="002B6C38"/>
    <w:rPr>
      <w:rFonts w:ascii="Arial" w:hAnsi="Arial" w:cs="Arial"/>
      <w:sz w:val="24"/>
      <w:szCs w:val="24"/>
      <w:lang w:val="x-none" w:eastAsia="ar-SA"/>
    </w:rPr>
  </w:style>
  <w:style w:type="paragraph" w:styleId="af">
    <w:name w:val="List Paragraph"/>
    <w:basedOn w:val="a"/>
    <w:uiPriority w:val="34"/>
    <w:qFormat/>
    <w:rsid w:val="00EC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F4F3-6A03-4FD2-8CF7-0CF49FC9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user1 user1</cp:lastModifiedBy>
  <cp:revision>31</cp:revision>
  <cp:lastPrinted>2025-04-14T05:53:00Z</cp:lastPrinted>
  <dcterms:created xsi:type="dcterms:W3CDTF">2024-03-21T11:52:00Z</dcterms:created>
  <dcterms:modified xsi:type="dcterms:W3CDTF">2025-04-23T13:17:00Z</dcterms:modified>
</cp:coreProperties>
</file>